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5E51" w14:textId="0238A052" w:rsidR="001053B9" w:rsidRPr="001053B9" w:rsidRDefault="00D54DF7" w:rsidP="00FA637C">
      <w:pPr>
        <w:rPr>
          <w:rFonts w:ascii="Candara" w:hAnsi="Candara"/>
          <w:bCs/>
          <w:iCs/>
          <w:color w:val="555555"/>
        </w:rPr>
      </w:pPr>
      <w:r>
        <w:rPr>
          <w:rFonts w:ascii="Candara" w:hAnsi="Candara"/>
          <w:bCs/>
          <w:iCs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CE10" wp14:editId="79B18535">
                <wp:simplePos x="0" y="0"/>
                <wp:positionH relativeFrom="column">
                  <wp:posOffset>5101703</wp:posOffset>
                </wp:positionH>
                <wp:positionV relativeFrom="paragraph">
                  <wp:posOffset>-687080</wp:posOffset>
                </wp:positionV>
                <wp:extent cx="1533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E3F" w14:textId="77777777" w:rsidR="00C90E9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8C96C1" w14:textId="77777777" w:rsidR="00C90E9B" w:rsidRPr="005841A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04B4C" w14:textId="6BC1CD99" w:rsidR="00C90E9B" w:rsidRPr="00DF1B0E" w:rsidRDefault="00106EB4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74007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90E9B">
                              <w:rPr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40073">
                              <w:rPr>
                                <w:i/>
                                <w:sz w:val="20"/>
                                <w:szCs w:val="20"/>
                              </w:rPr>
                              <w:t>Monday</w:t>
                            </w:r>
                            <w:r w:rsidR="00164F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July </w:t>
                            </w:r>
                            <w:r w:rsidR="00740073">
                              <w:rPr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="00164F54">
                              <w:rPr>
                                <w:i/>
                                <w:sz w:val="20"/>
                                <w:szCs w:val="20"/>
                              </w:rPr>
                              <w:t>, 202</w:t>
                            </w:r>
                            <w:r w:rsidR="005816DE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163C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-54.1pt;width:12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">
                <v:textbox>
                  <w:txbxContent>
                    <w:p w14:paraId="6DBFAE3F" w14:textId="77777777" w:rsidR="00C90E9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8C96C1" w14:textId="77777777" w:rsidR="00C90E9B" w:rsidRPr="005841A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804B4C" w14:textId="6BC1CD99" w:rsidR="00C90E9B" w:rsidRPr="00DF1B0E" w:rsidRDefault="00106EB4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trike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740073">
                        <w:rPr>
                          <w:sz w:val="20"/>
                          <w:szCs w:val="20"/>
                        </w:rPr>
                        <w:t>1</w:t>
                      </w:r>
                      <w:r w:rsidR="00C90E9B">
                        <w:rPr>
                          <w:sz w:val="20"/>
                          <w:szCs w:val="20"/>
                        </w:rPr>
                        <w:t xml:space="preserve"> Deadline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br/>
                      </w:r>
                      <w:r w:rsidR="00740073">
                        <w:rPr>
                          <w:i/>
                          <w:sz w:val="20"/>
                          <w:szCs w:val="20"/>
                        </w:rPr>
                        <w:t>Monday</w:t>
                      </w:r>
                      <w:r w:rsidR="00164F54">
                        <w:rPr>
                          <w:i/>
                          <w:sz w:val="20"/>
                          <w:szCs w:val="20"/>
                        </w:rPr>
                        <w:t xml:space="preserve">, July </w:t>
                      </w:r>
                      <w:r w:rsidR="00740073">
                        <w:rPr>
                          <w:i/>
                          <w:sz w:val="20"/>
                          <w:szCs w:val="20"/>
                        </w:rPr>
                        <w:t>5</w:t>
                      </w:r>
                      <w:r w:rsidR="00164F54">
                        <w:rPr>
                          <w:i/>
                          <w:sz w:val="20"/>
                          <w:szCs w:val="20"/>
                        </w:rPr>
                        <w:t>, 202</w:t>
                      </w:r>
                      <w:r w:rsidR="005816DE">
                        <w:rPr>
                          <w:i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C72DFB" w14:textId="77777777" w:rsidR="001053B9" w:rsidRPr="001C400A" w:rsidRDefault="001053B9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Washington Young Lawyers Committee</w:t>
      </w:r>
    </w:p>
    <w:p w14:paraId="7D3BC6E1" w14:textId="77777777" w:rsidR="001053B9" w:rsidRPr="001C400A" w:rsidRDefault="005841AB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Public Service and Leadership Award</w:t>
      </w:r>
    </w:p>
    <w:p w14:paraId="794997A0" w14:textId="6B55CAA3" w:rsidR="00FA637C" w:rsidRDefault="00FA637C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554BC381" w14:textId="77777777" w:rsidR="00D54DF7" w:rsidRPr="00D54DF7" w:rsidRDefault="00D54DF7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174AD8ED" w14:textId="6B309667" w:rsidR="001053B9" w:rsidRPr="001C400A" w:rsidRDefault="00B668FC" w:rsidP="006C46B6">
      <w:pPr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The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Washington Young Lawyers Committee</w:t>
      </w:r>
      <w:r w:rsidRPr="001C400A">
        <w:rPr>
          <w:rFonts w:cstheme="minorHAnsi"/>
          <w:bCs/>
          <w:iCs/>
          <w:sz w:val="20"/>
          <w:szCs w:val="20"/>
        </w:rPr>
        <w:t xml:space="preserve"> (WYLC)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will honor </w:t>
      </w:r>
      <w:r w:rsidR="0001487B" w:rsidRPr="001C400A">
        <w:rPr>
          <w:rFonts w:cstheme="minorHAnsi"/>
          <w:bCs/>
          <w:iCs/>
          <w:sz w:val="20"/>
          <w:szCs w:val="20"/>
        </w:rPr>
        <w:t>f</w:t>
      </w:r>
      <w:r w:rsidR="00FD790C">
        <w:rPr>
          <w:rFonts w:cstheme="minorHAnsi"/>
          <w:bCs/>
          <w:iCs/>
          <w:sz w:val="20"/>
          <w:szCs w:val="20"/>
        </w:rPr>
        <w:t>our</w:t>
      </w:r>
      <w:r w:rsidR="00E20E59" w:rsidRPr="001C400A">
        <w:rPr>
          <w:rFonts w:cstheme="minorHAnsi"/>
          <w:bCs/>
          <w:iCs/>
          <w:sz w:val="20"/>
          <w:szCs w:val="20"/>
        </w:rPr>
        <w:t xml:space="preserve"> </w:t>
      </w:r>
      <w:r w:rsidR="005841AB" w:rsidRPr="001C400A">
        <w:rPr>
          <w:rFonts w:cstheme="minorHAnsi"/>
          <w:bCs/>
          <w:iCs/>
          <w:sz w:val="20"/>
          <w:szCs w:val="20"/>
        </w:rPr>
        <w:t>young lawyers with the</w:t>
      </w:r>
      <w:r w:rsidR="00876412">
        <w:rPr>
          <w:rFonts w:cstheme="minorHAnsi"/>
          <w:bCs/>
          <w:iCs/>
          <w:sz w:val="20"/>
          <w:szCs w:val="20"/>
        </w:rPr>
        <w:t xml:space="preserve"> 20</w:t>
      </w:r>
      <w:r w:rsidR="00740073">
        <w:rPr>
          <w:rFonts w:cstheme="minorHAnsi"/>
          <w:bCs/>
          <w:iCs/>
          <w:sz w:val="20"/>
          <w:szCs w:val="20"/>
        </w:rPr>
        <w:t>20</w:t>
      </w:r>
      <w:r w:rsidR="00876412">
        <w:rPr>
          <w:rFonts w:cstheme="minorHAnsi"/>
          <w:bCs/>
          <w:iCs/>
          <w:sz w:val="20"/>
          <w:szCs w:val="20"/>
        </w:rPr>
        <w:t>-202</w:t>
      </w:r>
      <w:r w:rsidR="00740073">
        <w:rPr>
          <w:rFonts w:cstheme="minorHAnsi"/>
          <w:bCs/>
          <w:iCs/>
          <w:sz w:val="20"/>
          <w:szCs w:val="20"/>
        </w:rPr>
        <w:t>1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Public Service and Leadership Award. </w:t>
      </w:r>
      <w:r w:rsidR="001C400A" w:rsidRPr="001C400A">
        <w:rPr>
          <w:rFonts w:cstheme="minorHAnsi"/>
          <w:sz w:val="20"/>
          <w:szCs w:val="20"/>
        </w:rPr>
        <w:t>Each award recipient will be eligible to</w:t>
      </w:r>
      <w:r w:rsidR="00740073">
        <w:rPr>
          <w:rFonts w:cstheme="minorHAnsi"/>
          <w:sz w:val="20"/>
          <w:szCs w:val="20"/>
        </w:rPr>
        <w:t xml:space="preserve"> receive a credit,</w:t>
      </w:r>
      <w:r w:rsidR="002F02A9">
        <w:rPr>
          <w:rFonts w:cstheme="minorHAnsi"/>
          <w:sz w:val="20"/>
          <w:szCs w:val="20"/>
        </w:rPr>
        <w:t xml:space="preserve"> which must</w:t>
      </w:r>
      <w:r w:rsidR="00740073">
        <w:rPr>
          <w:rFonts w:cstheme="minorHAnsi"/>
          <w:sz w:val="20"/>
          <w:szCs w:val="20"/>
        </w:rPr>
        <w:t xml:space="preserve"> be used within one yea</w:t>
      </w:r>
      <w:bookmarkStart w:id="0" w:name="_GoBack"/>
      <w:bookmarkEnd w:id="0"/>
      <w:r w:rsidR="00740073">
        <w:rPr>
          <w:rFonts w:cstheme="minorHAnsi"/>
          <w:sz w:val="20"/>
          <w:szCs w:val="20"/>
        </w:rPr>
        <w:t xml:space="preserve">r of </w:t>
      </w:r>
      <w:r w:rsidR="002F02A9">
        <w:rPr>
          <w:rFonts w:cstheme="minorHAnsi"/>
          <w:sz w:val="20"/>
          <w:szCs w:val="20"/>
        </w:rPr>
        <w:t>receiving</w:t>
      </w:r>
      <w:r w:rsidR="00740073">
        <w:rPr>
          <w:rFonts w:cstheme="minorHAnsi"/>
          <w:sz w:val="20"/>
          <w:szCs w:val="20"/>
        </w:rPr>
        <w:t xml:space="preserve"> the award, to</w:t>
      </w:r>
      <w:r w:rsidR="00D973AA">
        <w:rPr>
          <w:rFonts w:cstheme="minorHAnsi"/>
          <w:sz w:val="20"/>
          <w:szCs w:val="20"/>
        </w:rPr>
        <w:t xml:space="preserve"> either</w:t>
      </w:r>
      <w:r w:rsidR="001C400A" w:rsidRPr="001C400A">
        <w:rPr>
          <w:rFonts w:cstheme="minorHAnsi"/>
          <w:sz w:val="20"/>
          <w:szCs w:val="20"/>
        </w:rPr>
        <w:t xml:space="preserve"> attend one free (or no-cost) WSBA-CLE program of up to six credits total</w:t>
      </w:r>
      <w:r w:rsidR="0069787A">
        <w:rPr>
          <w:rFonts w:cstheme="minorHAnsi"/>
          <w:sz w:val="20"/>
          <w:szCs w:val="20"/>
        </w:rPr>
        <w:t>,</w:t>
      </w:r>
      <w:r w:rsidR="00D973AA">
        <w:rPr>
          <w:rFonts w:cstheme="minorHAnsi"/>
          <w:sz w:val="20"/>
          <w:szCs w:val="20"/>
        </w:rPr>
        <w:t xml:space="preserve"> </w:t>
      </w:r>
      <w:r w:rsidR="00740073">
        <w:rPr>
          <w:rFonts w:cstheme="minorHAnsi"/>
          <w:sz w:val="20"/>
          <w:szCs w:val="20"/>
        </w:rPr>
        <w:t xml:space="preserve">or to purchase a WSBA </w:t>
      </w:r>
      <w:proofErr w:type="spellStart"/>
      <w:r w:rsidR="00740073">
        <w:rPr>
          <w:rFonts w:cstheme="minorHAnsi"/>
          <w:sz w:val="20"/>
          <w:szCs w:val="20"/>
        </w:rPr>
        <w:t>Deskbook</w:t>
      </w:r>
      <w:proofErr w:type="spellEnd"/>
      <w:r w:rsidR="001970C6">
        <w:rPr>
          <w:rFonts w:cstheme="minorHAnsi"/>
          <w:sz w:val="20"/>
          <w:szCs w:val="20"/>
        </w:rPr>
        <w:t xml:space="preserve"> at a</w:t>
      </w:r>
      <w:r w:rsidR="009F6934">
        <w:rPr>
          <w:rFonts w:cstheme="minorHAnsi"/>
          <w:sz w:val="20"/>
          <w:szCs w:val="20"/>
        </w:rPr>
        <w:t xml:space="preserve"> value up to</w:t>
      </w:r>
      <w:r w:rsidR="00740073">
        <w:rPr>
          <w:rFonts w:cstheme="minorHAnsi"/>
          <w:sz w:val="20"/>
          <w:szCs w:val="20"/>
        </w:rPr>
        <w:t xml:space="preserve"> $250.00</w:t>
      </w:r>
      <w:r w:rsidR="001C400A" w:rsidRPr="001C400A">
        <w:rPr>
          <w:rFonts w:cstheme="minorHAnsi"/>
          <w:sz w:val="20"/>
          <w:szCs w:val="20"/>
        </w:rPr>
        <w:t xml:space="preserve">. The award recipient’s name </w:t>
      </w:r>
      <w:r w:rsidR="00496CB2">
        <w:rPr>
          <w:rFonts w:cstheme="minorHAnsi"/>
          <w:sz w:val="20"/>
          <w:szCs w:val="20"/>
        </w:rPr>
        <w:t xml:space="preserve">and photo </w:t>
      </w:r>
      <w:r w:rsidR="001C400A" w:rsidRPr="001C400A">
        <w:rPr>
          <w:rFonts w:cstheme="minorHAnsi"/>
          <w:sz w:val="20"/>
          <w:szCs w:val="20"/>
        </w:rPr>
        <w:t xml:space="preserve">may be posted on the WSBA website, publications, and/or social media. </w:t>
      </w:r>
    </w:p>
    <w:p w14:paraId="3F075CD5" w14:textId="07A10EF1" w:rsidR="001C400A" w:rsidRPr="001C400A" w:rsidRDefault="001C400A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Eligibility requirements</w:t>
      </w:r>
    </w:p>
    <w:p w14:paraId="48C6F171" w14:textId="13DE04C1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Award recipients must meet the “young lawyer” definition in the Washington State Bar Association (WSBA) Bylaws. Under the Bylaws, an active member is considered a young lawyer if at least one of two criteria is met: 1) the member has been admitted to practice for fewer than five years (in any state), or 2) the member is under 36 years of age.</w:t>
      </w:r>
    </w:p>
    <w:p w14:paraId="47690A39" w14:textId="77777777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9500992" w14:textId="2B719254" w:rsidR="00B668FC" w:rsidRPr="001C400A" w:rsidRDefault="00B668FC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Nomination process</w:t>
      </w:r>
    </w:p>
    <w:p w14:paraId="209BD3C7" w14:textId="69B3B44B" w:rsidR="001C400A" w:rsidRPr="001C400A" w:rsidRDefault="00B668FC" w:rsidP="001C400A">
      <w:p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Candidates</w:t>
      </w:r>
      <w:r w:rsidR="00F85B8A" w:rsidRPr="001C400A">
        <w:rPr>
          <w:rFonts w:cstheme="minorHAnsi"/>
          <w:sz w:val="20"/>
          <w:szCs w:val="20"/>
        </w:rPr>
        <w:t xml:space="preserve"> </w:t>
      </w:r>
      <w:r w:rsidRPr="001C400A">
        <w:rPr>
          <w:rFonts w:cstheme="minorHAnsi"/>
          <w:sz w:val="20"/>
          <w:szCs w:val="20"/>
        </w:rPr>
        <w:t xml:space="preserve">for the award </w:t>
      </w:r>
      <w:r w:rsidR="00AA0FD4" w:rsidRPr="001C400A">
        <w:rPr>
          <w:rFonts w:cstheme="minorHAnsi"/>
          <w:sz w:val="20"/>
          <w:szCs w:val="20"/>
        </w:rPr>
        <w:t>must</w:t>
      </w:r>
      <w:r w:rsidR="00F85B8A" w:rsidRPr="001C400A">
        <w:rPr>
          <w:rFonts w:cstheme="minorHAnsi"/>
          <w:sz w:val="20"/>
          <w:szCs w:val="20"/>
        </w:rPr>
        <w:t xml:space="preserve"> be nominated</w:t>
      </w:r>
      <w:r w:rsidR="00AA0FD4" w:rsidRPr="001C400A">
        <w:rPr>
          <w:rFonts w:cstheme="minorHAnsi"/>
          <w:sz w:val="20"/>
          <w:szCs w:val="20"/>
        </w:rPr>
        <w:t xml:space="preserve"> </w:t>
      </w:r>
      <w:r w:rsidR="00B07CF7" w:rsidRPr="001C400A">
        <w:rPr>
          <w:rFonts w:cstheme="minorHAnsi"/>
          <w:sz w:val="20"/>
          <w:szCs w:val="20"/>
        </w:rPr>
        <w:t>by</w:t>
      </w:r>
      <w:r w:rsidR="00C74FA4" w:rsidRPr="001C400A">
        <w:rPr>
          <w:rFonts w:cstheme="minorHAnsi"/>
          <w:sz w:val="20"/>
          <w:szCs w:val="20"/>
        </w:rPr>
        <w:t xml:space="preserve"> another individual</w:t>
      </w:r>
      <w:r w:rsidR="00C90E9B" w:rsidRPr="001C400A">
        <w:rPr>
          <w:rFonts w:cstheme="minorHAnsi"/>
          <w:sz w:val="20"/>
          <w:szCs w:val="20"/>
        </w:rPr>
        <w:t>. To complete a nomination, submit the</w:t>
      </w:r>
      <w:r w:rsidR="005E6CC3" w:rsidRPr="001C400A">
        <w:rPr>
          <w:rFonts w:cstheme="minorHAnsi"/>
          <w:sz w:val="20"/>
          <w:szCs w:val="20"/>
        </w:rPr>
        <w:t xml:space="preserve"> application below </w:t>
      </w:r>
      <w:r w:rsidR="00477350">
        <w:rPr>
          <w:rFonts w:cstheme="minorHAnsi"/>
          <w:sz w:val="20"/>
          <w:szCs w:val="20"/>
        </w:rPr>
        <w:t>and any supplemental materials that the nominee would like the WYLC to consider</w:t>
      </w:r>
      <w:r w:rsidR="005E6CC3" w:rsidRPr="001C400A">
        <w:rPr>
          <w:rFonts w:cstheme="minorHAnsi"/>
          <w:sz w:val="20"/>
          <w:szCs w:val="20"/>
        </w:rPr>
        <w:t xml:space="preserve"> </w:t>
      </w:r>
      <w:r w:rsidR="005E6CC3" w:rsidRPr="001C400A">
        <w:rPr>
          <w:sz w:val="20"/>
          <w:szCs w:val="20"/>
        </w:rPr>
        <w:t xml:space="preserve">to </w:t>
      </w:r>
      <w:hyperlink r:id="rId8" w:history="1">
        <w:r w:rsidR="00D14891" w:rsidRPr="001C400A">
          <w:rPr>
            <w:rStyle w:val="Hyperlink"/>
            <w:sz w:val="20"/>
            <w:szCs w:val="20"/>
          </w:rPr>
          <w:t>newmembers@wsba.org</w:t>
        </w:r>
      </w:hyperlink>
      <w:r w:rsidR="00F85B8A" w:rsidRPr="001C400A">
        <w:rPr>
          <w:rFonts w:cstheme="minorHAnsi"/>
          <w:sz w:val="20"/>
          <w:szCs w:val="20"/>
        </w:rPr>
        <w:t xml:space="preserve">. </w:t>
      </w:r>
    </w:p>
    <w:p w14:paraId="3312B51A" w14:textId="77777777" w:rsidR="001C400A" w:rsidRPr="001C400A" w:rsidRDefault="001C400A" w:rsidP="001C400A">
      <w:pPr>
        <w:spacing w:after="0" w:line="240" w:lineRule="auto"/>
        <w:rPr>
          <w:rFonts w:cstheme="minorHAnsi"/>
          <w:sz w:val="20"/>
          <w:szCs w:val="20"/>
        </w:rPr>
      </w:pPr>
    </w:p>
    <w:p w14:paraId="5FD880EE" w14:textId="0F0C6C5D" w:rsidR="001C400A" w:rsidRPr="001C400A" w:rsidRDefault="001C400A" w:rsidP="001C400A">
      <w:pPr>
        <w:spacing w:after="0" w:line="240" w:lineRule="auto"/>
        <w:rPr>
          <w:rFonts w:cstheme="minorHAnsi"/>
          <w:b/>
          <w:sz w:val="20"/>
          <w:szCs w:val="20"/>
        </w:rPr>
      </w:pPr>
      <w:r w:rsidRPr="001C400A">
        <w:rPr>
          <w:rFonts w:cstheme="minorHAnsi"/>
          <w:b/>
          <w:sz w:val="20"/>
          <w:szCs w:val="20"/>
        </w:rPr>
        <w:t>Selection process</w:t>
      </w:r>
    </w:p>
    <w:p w14:paraId="2D70C30E" w14:textId="151849EB" w:rsidR="00F85B8A" w:rsidRPr="001C400A" w:rsidRDefault="00B668FC" w:rsidP="001C400A">
      <w:pPr>
        <w:spacing w:after="0" w:line="240" w:lineRule="auto"/>
        <w:rPr>
          <w:sz w:val="20"/>
          <w:szCs w:val="20"/>
        </w:rPr>
      </w:pPr>
      <w:r w:rsidRPr="001C400A">
        <w:rPr>
          <w:rFonts w:cstheme="minorHAnsi"/>
          <w:sz w:val="20"/>
          <w:szCs w:val="20"/>
        </w:rPr>
        <w:t>During the selection process, the</w:t>
      </w:r>
      <w:r w:rsidR="00FA637C" w:rsidRPr="001C400A">
        <w:rPr>
          <w:rFonts w:cstheme="minorHAnsi"/>
          <w:sz w:val="20"/>
          <w:szCs w:val="20"/>
        </w:rPr>
        <w:t xml:space="preserve"> </w:t>
      </w:r>
      <w:r w:rsidR="00F85B8A" w:rsidRPr="001C400A">
        <w:rPr>
          <w:rFonts w:cstheme="minorHAnsi"/>
          <w:sz w:val="20"/>
          <w:szCs w:val="20"/>
        </w:rPr>
        <w:t xml:space="preserve">WYLC will consider the </w:t>
      </w:r>
      <w:r w:rsidR="00F71670" w:rsidRPr="001C400A">
        <w:rPr>
          <w:rFonts w:cstheme="minorHAnsi"/>
          <w:sz w:val="20"/>
          <w:szCs w:val="20"/>
        </w:rPr>
        <w:t>nominee’s</w:t>
      </w:r>
      <w:r w:rsidR="00F85B8A" w:rsidRPr="001C400A">
        <w:rPr>
          <w:rFonts w:cstheme="minorHAnsi"/>
          <w:sz w:val="20"/>
          <w:szCs w:val="20"/>
        </w:rPr>
        <w:t xml:space="preserve"> leadership in their community</w:t>
      </w:r>
      <w:r w:rsidR="005841AB" w:rsidRPr="001C400A">
        <w:rPr>
          <w:rFonts w:cstheme="minorHAnsi"/>
          <w:sz w:val="20"/>
          <w:szCs w:val="20"/>
        </w:rPr>
        <w:t xml:space="preserve"> and involvement in public service activities as described in </w:t>
      </w:r>
      <w:hyperlink r:id="rId9" w:history="1">
        <w:r w:rsidR="005841AB" w:rsidRPr="001C400A">
          <w:rPr>
            <w:rStyle w:val="Hyperlink"/>
            <w:rFonts w:cstheme="minorHAnsi"/>
            <w:sz w:val="20"/>
            <w:szCs w:val="20"/>
          </w:rPr>
          <w:t>RPC 6.1</w:t>
        </w:r>
      </w:hyperlink>
      <w:r w:rsidR="005841AB" w:rsidRPr="001C400A">
        <w:rPr>
          <w:rFonts w:cstheme="minorHAnsi"/>
          <w:sz w:val="20"/>
          <w:szCs w:val="20"/>
        </w:rPr>
        <w:t>. Long-term service or an extraordinary contribution to the community will be considered, including:</w:t>
      </w:r>
    </w:p>
    <w:p w14:paraId="59F7CA73" w14:textId="77777777" w:rsidR="00F85B8A" w:rsidRPr="001C400A" w:rsidRDefault="00FA637C" w:rsidP="001C4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l</w:t>
      </w:r>
      <w:r w:rsidR="00F85B8A" w:rsidRPr="001C400A">
        <w:rPr>
          <w:rFonts w:cstheme="minorHAnsi"/>
          <w:sz w:val="20"/>
          <w:szCs w:val="20"/>
        </w:rPr>
        <w:t>eadership and service in the local community or within a bar association</w:t>
      </w:r>
      <w:r w:rsidR="004F0AA7" w:rsidRPr="001C400A">
        <w:rPr>
          <w:rFonts w:cstheme="minorHAnsi"/>
          <w:sz w:val="20"/>
          <w:szCs w:val="20"/>
        </w:rPr>
        <w:t>;</w:t>
      </w:r>
    </w:p>
    <w:p w14:paraId="121E79DE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WSBA, ABA, or local bar association activities</w:t>
      </w:r>
      <w:r w:rsidR="004F0AA7" w:rsidRPr="001C400A">
        <w:rPr>
          <w:rFonts w:cstheme="minorHAnsi"/>
          <w:sz w:val="20"/>
          <w:szCs w:val="20"/>
        </w:rPr>
        <w:t>;</w:t>
      </w:r>
    </w:p>
    <w:p w14:paraId="3635F631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Volunteering with pro bono or public service programs</w:t>
      </w:r>
      <w:r w:rsidR="004F0AA7" w:rsidRPr="001C400A">
        <w:rPr>
          <w:rFonts w:cstheme="minorHAnsi"/>
          <w:sz w:val="20"/>
          <w:szCs w:val="20"/>
        </w:rPr>
        <w:t xml:space="preserve">; </w:t>
      </w:r>
      <w:r w:rsidRPr="001C400A">
        <w:rPr>
          <w:rFonts w:cstheme="minorHAnsi"/>
          <w:sz w:val="20"/>
          <w:szCs w:val="20"/>
        </w:rPr>
        <w:t xml:space="preserve">or </w:t>
      </w:r>
    </w:p>
    <w:p w14:paraId="4F3286A6" w14:textId="474B825F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Writing a blog post for </w:t>
      </w:r>
      <w:hyperlink r:id="rId10" w:history="1">
        <w:proofErr w:type="spellStart"/>
        <w:r w:rsidRPr="001C400A">
          <w:rPr>
            <w:rStyle w:val="Hyperlink"/>
            <w:rFonts w:cstheme="minorHAnsi"/>
            <w:sz w:val="20"/>
            <w:szCs w:val="20"/>
          </w:rPr>
          <w:t>NWSidebar</w:t>
        </w:r>
        <w:proofErr w:type="spellEnd"/>
      </w:hyperlink>
      <w:r w:rsidRPr="001C400A">
        <w:rPr>
          <w:rFonts w:cstheme="minorHAnsi"/>
          <w:sz w:val="20"/>
          <w:szCs w:val="20"/>
        </w:rPr>
        <w:t xml:space="preserve"> and/or writing an article for </w:t>
      </w:r>
      <w:hyperlink r:id="rId11" w:anchor="articleId1528677" w:history="1">
        <w:r w:rsidR="00431AA9" w:rsidRPr="00431AA9">
          <w:rPr>
            <w:rStyle w:val="Hyperlink"/>
            <w:rFonts w:cstheme="minorHAnsi"/>
            <w:iCs/>
            <w:sz w:val="20"/>
            <w:szCs w:val="20"/>
          </w:rPr>
          <w:t>WSBA magazine</w:t>
        </w:r>
      </w:hyperlink>
      <w:r w:rsidRPr="001C400A">
        <w:rPr>
          <w:rFonts w:cstheme="minorHAnsi"/>
          <w:sz w:val="20"/>
          <w:szCs w:val="20"/>
        </w:rPr>
        <w:t xml:space="preserve">. </w:t>
      </w:r>
    </w:p>
    <w:p w14:paraId="02D6BBD1" w14:textId="053EC26A" w:rsidR="001C400A" w:rsidRPr="001C400A" w:rsidRDefault="00B668FC" w:rsidP="001C400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The WYLC will select the award recipients at the </w:t>
      </w:r>
      <w:r w:rsidR="008D253A">
        <w:rPr>
          <w:rFonts w:cstheme="minorHAnsi"/>
          <w:sz w:val="20"/>
          <w:szCs w:val="20"/>
        </w:rPr>
        <w:t xml:space="preserve">July </w:t>
      </w:r>
      <w:r w:rsidR="0065279D">
        <w:rPr>
          <w:rFonts w:cstheme="minorHAnsi"/>
          <w:sz w:val="20"/>
          <w:szCs w:val="20"/>
        </w:rPr>
        <w:t>15</w:t>
      </w:r>
      <w:r w:rsidR="008D253A">
        <w:rPr>
          <w:rFonts w:cstheme="minorHAnsi"/>
          <w:sz w:val="20"/>
          <w:szCs w:val="20"/>
        </w:rPr>
        <w:t>, 202</w:t>
      </w:r>
      <w:r w:rsidR="0065279D">
        <w:rPr>
          <w:rFonts w:cstheme="minorHAnsi"/>
          <w:sz w:val="20"/>
          <w:szCs w:val="20"/>
        </w:rPr>
        <w:t xml:space="preserve">1 </w:t>
      </w:r>
      <w:r w:rsidRPr="001C400A">
        <w:rPr>
          <w:rFonts w:cstheme="minorHAnsi"/>
          <w:sz w:val="20"/>
          <w:szCs w:val="20"/>
        </w:rPr>
        <w:t xml:space="preserve">WYLC meeting. All application materials will be included in the WYLC meeting materials packet and posted online. Confidential information will be redacted from publication. </w:t>
      </w:r>
      <w:r w:rsidR="001C400A" w:rsidRPr="001C400A">
        <w:rPr>
          <w:rFonts w:cstheme="minorHAnsi"/>
          <w:sz w:val="20"/>
          <w:szCs w:val="20"/>
        </w:rPr>
        <w:t xml:space="preserve">Recipients may only receive the award once during the WSBA fiscal year (October 1 –September 30). A congratulatory email will be sent directly from WSBA to the award recipient notifying them of their selection. </w:t>
      </w:r>
      <w:r w:rsidRPr="001C400A">
        <w:rPr>
          <w:rFonts w:cstheme="minorHAnsi"/>
          <w:sz w:val="20"/>
          <w:szCs w:val="20"/>
        </w:rPr>
        <w:t xml:space="preserve">For more information, contact </w:t>
      </w:r>
      <w:hyperlink r:id="rId12" w:history="1">
        <w:r w:rsidRPr="001C400A">
          <w:rPr>
            <w:rStyle w:val="Hyperlink"/>
            <w:rFonts w:cstheme="minorHAnsi"/>
            <w:sz w:val="20"/>
            <w:szCs w:val="20"/>
          </w:rPr>
          <w:t>newmembers@wsba.org</w:t>
        </w:r>
      </w:hyperlink>
      <w:r w:rsidRPr="001C400A">
        <w:rPr>
          <w:rFonts w:cstheme="minorHAnsi"/>
          <w:sz w:val="20"/>
          <w:szCs w:val="20"/>
        </w:rPr>
        <w:t>.</w:t>
      </w:r>
    </w:p>
    <w:p w14:paraId="5DD5E4D9" w14:textId="77777777" w:rsidR="001C400A" w:rsidRPr="006C46B6" w:rsidRDefault="001C400A" w:rsidP="001C400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59"/>
        <w:gridCol w:w="1558"/>
        <w:gridCol w:w="3118"/>
      </w:tblGrid>
      <w:tr w:rsidR="006C46B6" w14:paraId="6AC89178" w14:textId="77777777" w:rsidTr="00862FFF">
        <w:tc>
          <w:tcPr>
            <w:tcW w:w="9576" w:type="dxa"/>
            <w:gridSpan w:val="4"/>
          </w:tcPr>
          <w:p w14:paraId="06EDC5C4" w14:textId="77777777" w:rsidR="006C46B6" w:rsidRPr="006A16B2" w:rsidRDefault="006C46B6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 xml:space="preserve">Date: </w:t>
            </w:r>
          </w:p>
        </w:tc>
      </w:tr>
      <w:tr w:rsidR="00AA0FD4" w14:paraId="1AF51C99" w14:textId="77777777" w:rsidTr="00862FFF">
        <w:tc>
          <w:tcPr>
            <w:tcW w:w="9576" w:type="dxa"/>
            <w:gridSpan w:val="4"/>
          </w:tcPr>
          <w:p w14:paraId="2B819B4F" w14:textId="77777777" w:rsidR="00AA0FD4" w:rsidRPr="006A16B2" w:rsidRDefault="00AA0FD4" w:rsidP="001053B9">
            <w:pPr>
              <w:rPr>
                <w:sz w:val="20"/>
                <w:szCs w:val="20"/>
              </w:rPr>
            </w:pPr>
          </w:p>
          <w:p w14:paraId="26300323" w14:textId="77777777" w:rsidR="00AA0FD4" w:rsidRPr="006A16B2" w:rsidRDefault="00AA0FD4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Nominee Name:</w:t>
            </w:r>
          </w:p>
        </w:tc>
      </w:tr>
      <w:tr w:rsidR="00AA0FD4" w14:paraId="01BCD614" w14:textId="77777777" w:rsidTr="00862FFF">
        <w:tc>
          <w:tcPr>
            <w:tcW w:w="9576" w:type="dxa"/>
            <w:gridSpan w:val="4"/>
          </w:tcPr>
          <w:p w14:paraId="4856ECFA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9CE1307" w14:textId="77777777" w:rsidR="00AA0FD4" w:rsidRPr="006A16B2" w:rsidRDefault="00AA0FD4" w:rsidP="001053B9">
            <w:pPr>
              <w:rPr>
                <w:rFonts w:ascii="Candara" w:hAnsi="Candara"/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Firm/Employer:</w:t>
            </w:r>
          </w:p>
        </w:tc>
      </w:tr>
      <w:tr w:rsidR="00AA0FD4" w14:paraId="3DAC3D0A" w14:textId="77777777" w:rsidTr="00862FFF">
        <w:tc>
          <w:tcPr>
            <w:tcW w:w="9576" w:type="dxa"/>
            <w:gridSpan w:val="4"/>
          </w:tcPr>
          <w:p w14:paraId="446D6B4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4B92424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Mailing Address:</w:t>
            </w:r>
          </w:p>
        </w:tc>
      </w:tr>
      <w:tr w:rsidR="00AA0FD4" w14:paraId="11484237" w14:textId="77777777" w:rsidTr="00862FFF">
        <w:tc>
          <w:tcPr>
            <w:tcW w:w="3192" w:type="dxa"/>
          </w:tcPr>
          <w:p w14:paraId="13AE78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75D5E5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2"/>
          </w:tcPr>
          <w:p w14:paraId="43F7F6FB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1ACAE5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</w:tcPr>
          <w:p w14:paraId="74DEFBE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971E418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Zip Code:</w:t>
            </w:r>
          </w:p>
        </w:tc>
      </w:tr>
      <w:tr w:rsidR="00AA0FD4" w14:paraId="3F96EA99" w14:textId="77777777" w:rsidTr="00862FFF">
        <w:tc>
          <w:tcPr>
            <w:tcW w:w="3192" w:type="dxa"/>
          </w:tcPr>
          <w:p w14:paraId="1C20F520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768887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Phone:</w:t>
            </w:r>
          </w:p>
        </w:tc>
        <w:tc>
          <w:tcPr>
            <w:tcW w:w="3192" w:type="dxa"/>
            <w:gridSpan w:val="2"/>
          </w:tcPr>
          <w:p w14:paraId="404928A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1A8A70B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Fax:</w:t>
            </w:r>
          </w:p>
        </w:tc>
        <w:tc>
          <w:tcPr>
            <w:tcW w:w="3192" w:type="dxa"/>
          </w:tcPr>
          <w:p w14:paraId="4E1D22D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ECD934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E-Mail:</w:t>
            </w:r>
          </w:p>
        </w:tc>
      </w:tr>
      <w:tr w:rsidR="00AA0FD4" w14:paraId="13FF7431" w14:textId="77777777" w:rsidTr="00862FFF">
        <w:tc>
          <w:tcPr>
            <w:tcW w:w="4788" w:type="dxa"/>
            <w:gridSpan w:val="2"/>
          </w:tcPr>
          <w:p w14:paraId="1BB2BC1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2E65CE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WSBA No.</w:t>
            </w:r>
          </w:p>
        </w:tc>
        <w:tc>
          <w:tcPr>
            <w:tcW w:w="4788" w:type="dxa"/>
            <w:gridSpan w:val="2"/>
          </w:tcPr>
          <w:p w14:paraId="4A87CE2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6FBC69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Year Admitted to Practice In Washington:</w:t>
            </w:r>
          </w:p>
        </w:tc>
      </w:tr>
      <w:tr w:rsidR="00AA0FD4" w14:paraId="31D2A1CA" w14:textId="77777777" w:rsidTr="00862FFF">
        <w:tc>
          <w:tcPr>
            <w:tcW w:w="4788" w:type="dxa"/>
            <w:gridSpan w:val="2"/>
          </w:tcPr>
          <w:p w14:paraId="4A1938A4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49ED84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Nominator’s Name:</w:t>
            </w:r>
          </w:p>
        </w:tc>
        <w:tc>
          <w:tcPr>
            <w:tcW w:w="4788" w:type="dxa"/>
            <w:gridSpan w:val="2"/>
          </w:tcPr>
          <w:p w14:paraId="1CDCCAF5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D62C955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Relationship to Nominee:</w:t>
            </w:r>
          </w:p>
        </w:tc>
      </w:tr>
    </w:tbl>
    <w:p w14:paraId="50A6EE62" w14:textId="77777777" w:rsidR="00D54DF7" w:rsidRDefault="00D54DF7" w:rsidP="00D54DF7">
      <w:pPr>
        <w:spacing w:before="120" w:after="120"/>
        <w:jc w:val="center"/>
        <w:rPr>
          <w:rFonts w:cstheme="minorHAnsi"/>
        </w:rPr>
      </w:pPr>
    </w:p>
    <w:p w14:paraId="5CBF66C4" w14:textId="77777777" w:rsidR="00AA0FD4" w:rsidRPr="006A16B2" w:rsidRDefault="00AA0FD4" w:rsidP="00D829F1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 xml:space="preserve">Describe the nominee’s leadership in </w:t>
      </w:r>
      <w:r w:rsidR="004F0AA7" w:rsidRPr="006A16B2">
        <w:rPr>
          <w:rFonts w:cstheme="minorHAnsi"/>
          <w:sz w:val="20"/>
          <w:szCs w:val="20"/>
        </w:rPr>
        <w:t xml:space="preserve">his or her </w:t>
      </w:r>
      <w:r w:rsidR="00B07CF7" w:rsidRPr="006A16B2">
        <w:rPr>
          <w:rFonts w:cstheme="minorHAnsi"/>
          <w:sz w:val="20"/>
          <w:szCs w:val="20"/>
        </w:rPr>
        <w:t xml:space="preserve">local </w:t>
      </w:r>
      <w:r w:rsidRPr="006A16B2">
        <w:rPr>
          <w:rFonts w:cstheme="minorHAnsi"/>
          <w:sz w:val="20"/>
          <w:szCs w:val="20"/>
        </w:rPr>
        <w:t xml:space="preserve">community: </w:t>
      </w:r>
    </w:p>
    <w:p w14:paraId="35D65C8C" w14:textId="77777777" w:rsidR="00AA0FD4" w:rsidRPr="006A16B2" w:rsidRDefault="001C2306" w:rsidP="00AA0FD4">
      <w:pPr>
        <w:rPr>
          <w:rFonts w:ascii="Candara" w:hAnsi="Candara"/>
          <w:sz w:val="20"/>
          <w:szCs w:val="20"/>
        </w:rPr>
      </w:pPr>
      <w:r>
        <w:rPr>
          <w:sz w:val="20"/>
          <w:szCs w:val="20"/>
        </w:rPr>
        <w:pict w14:anchorId="0E7ED6AF">
          <v:rect id="_x0000_i1025" style="width:0;height:1.5pt" o:hralign="center" o:hrstd="t" o:hr="t" fillcolor="#a0a0a0" stroked="f"/>
        </w:pict>
      </w:r>
    </w:p>
    <w:p w14:paraId="7BA93D8C" w14:textId="77777777" w:rsidR="00AA0FD4" w:rsidRPr="006A16B2" w:rsidRDefault="001C2306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FEB2B2">
          <v:rect id="_x0000_i1026" style="width:0;height:1.5pt" o:hralign="center" o:hrstd="t" o:hr="t" fillcolor="#a0a0a0" stroked="f"/>
        </w:pict>
      </w:r>
    </w:p>
    <w:p w14:paraId="26AB2A22" w14:textId="77777777" w:rsidR="00AA0FD4" w:rsidRPr="006A16B2" w:rsidRDefault="001C2306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01A1633">
          <v:rect id="_x0000_i1027" style="width:0;height:1.5pt" o:hralign="center" o:hrstd="t" o:hr="t" fillcolor="#a0a0a0" stroked="f"/>
        </w:pict>
      </w:r>
    </w:p>
    <w:p w14:paraId="0F7C2103" w14:textId="77777777" w:rsidR="00AA0FD4" w:rsidRPr="006A16B2" w:rsidRDefault="001C2306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3D2A3EE">
          <v:rect id="_x0000_i1028" style="width:0;height:1.5pt" o:hralign="center" o:hrstd="t" o:hr="t" fillcolor="#a0a0a0" stroked="f"/>
        </w:pict>
      </w:r>
    </w:p>
    <w:p w14:paraId="280B2E95" w14:textId="77777777" w:rsidR="00AA0FD4" w:rsidRPr="006A16B2" w:rsidRDefault="001C2306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E7AF9D">
          <v:rect id="_x0000_i1029" style="width:0;height:1.5pt" o:hralign="center" o:hrstd="t" o:hr="t" fillcolor="#a0a0a0" stroked="f"/>
        </w:pict>
      </w:r>
    </w:p>
    <w:p w14:paraId="5006D056" w14:textId="77777777" w:rsidR="00B07CF7" w:rsidRPr="006A16B2" w:rsidRDefault="001C2306" w:rsidP="00D829F1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D48DED1">
          <v:rect id="_x0000_i1030" style="width:0;height:1.5pt" o:hralign="center" o:hrstd="t" o:hr="t" fillcolor="#a0a0a0" stroked="f"/>
        </w:pict>
      </w:r>
    </w:p>
    <w:p w14:paraId="307354A6" w14:textId="77777777" w:rsidR="00B07CF7" w:rsidRPr="006A16B2" w:rsidRDefault="00B07CF7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How has the nominee promoted and/or contributed to the legal profession and community?</w:t>
      </w:r>
    </w:p>
    <w:p w14:paraId="5383433D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6F98EE63">
          <v:rect id="_x0000_i1031" style="width:0;height:1.5pt" o:hralign="center" o:hrstd="t" o:hr="t" fillcolor="#a0a0a0" stroked="f"/>
        </w:pict>
      </w:r>
    </w:p>
    <w:p w14:paraId="6DB75A51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FE2C8C">
          <v:rect id="_x0000_i1032" style="width:0;height:1.5pt" o:hralign="center" o:hrstd="t" o:hr="t" fillcolor="#a0a0a0" stroked="f"/>
        </w:pict>
      </w:r>
    </w:p>
    <w:p w14:paraId="2E10C97E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29FFD5F2">
          <v:rect id="_x0000_i1033" style="width:0;height:1.5pt" o:hralign="center" o:hrstd="t" o:hr="t" fillcolor="#a0a0a0" stroked="f"/>
        </w:pict>
      </w:r>
    </w:p>
    <w:p w14:paraId="550EA82F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6BF6BA5">
          <v:rect id="_x0000_i1034" style="width:0;height:1.5pt" o:hralign="center" o:hrstd="t" o:hr="t" fillcolor="#a0a0a0" stroked="f"/>
        </w:pict>
      </w:r>
    </w:p>
    <w:p w14:paraId="2E5702DE" w14:textId="77777777" w:rsidR="00B07CF7" w:rsidRPr="006A16B2" w:rsidRDefault="0076423E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Describe a situation in which the nominee has “gone above and beyond</w:t>
      </w:r>
      <w:r w:rsidR="004F0AA7" w:rsidRPr="006A16B2">
        <w:rPr>
          <w:rFonts w:cstheme="minorHAnsi"/>
          <w:sz w:val="20"/>
          <w:szCs w:val="20"/>
        </w:rPr>
        <w:t>”?</w:t>
      </w:r>
    </w:p>
    <w:p w14:paraId="5B15D8C9" w14:textId="77777777" w:rsidR="0076423E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089184C4">
          <v:rect id="_x0000_i1035" style="width:0;height:1.5pt" o:hralign="center" o:hrstd="t" o:hr="t" fillcolor="#a0a0a0" stroked="f"/>
        </w:pict>
      </w:r>
    </w:p>
    <w:p w14:paraId="702A8490" w14:textId="77777777" w:rsidR="0076423E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19F154A">
          <v:rect id="_x0000_i1036" style="width:0;height:1.5pt" o:hralign="center" o:hrstd="t" o:hr="t" fillcolor="#a0a0a0" stroked="f"/>
        </w:pict>
      </w:r>
    </w:p>
    <w:p w14:paraId="2A2C7795" w14:textId="77777777" w:rsidR="0076423E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F0099AA">
          <v:rect id="_x0000_i1037" style="width:0;height:1.5pt" o:hralign="center" o:hrstd="t" o:hr="t" fillcolor="#a0a0a0" stroked="f"/>
        </w:pict>
      </w:r>
    </w:p>
    <w:p w14:paraId="06F45EEE" w14:textId="77777777" w:rsidR="0076423E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3513EA2C">
          <v:rect id="_x0000_i1038" style="width:0;height:1.5pt" o:hralign="center" o:hrstd="t" o:hr="t" fillcolor="#a0a0a0" stroked="f"/>
        </w:pict>
      </w:r>
    </w:p>
    <w:p w14:paraId="67EA9518" w14:textId="77777777" w:rsidR="00AA0FD4" w:rsidRPr="006A16B2" w:rsidRDefault="00B07CF7" w:rsidP="00AA0FD4">
      <w:pPr>
        <w:rPr>
          <w:sz w:val="20"/>
          <w:szCs w:val="20"/>
        </w:rPr>
      </w:pPr>
      <w:r w:rsidRPr="006A16B2">
        <w:rPr>
          <w:sz w:val="20"/>
          <w:szCs w:val="20"/>
        </w:rPr>
        <w:t xml:space="preserve">Additional information: </w:t>
      </w:r>
    </w:p>
    <w:p w14:paraId="2D66A23F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0B6489">
          <v:rect id="_x0000_i1039" style="width:0;height:1.5pt" o:hralign="center" o:hrstd="t" o:hr="t" fillcolor="#a0a0a0" stroked="f"/>
        </w:pict>
      </w:r>
    </w:p>
    <w:p w14:paraId="556B0D46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481CD1B5">
          <v:rect id="_x0000_i1040" style="width:0;height:1.5pt" o:hralign="center" o:hrstd="t" o:hr="t" fillcolor="#a0a0a0" stroked="f"/>
        </w:pict>
      </w:r>
    </w:p>
    <w:p w14:paraId="06E90DBA" w14:textId="77777777" w:rsidR="00B07CF7" w:rsidRPr="006A16B2" w:rsidRDefault="001C2306" w:rsidP="00AA0FD4">
      <w:pPr>
        <w:rPr>
          <w:sz w:val="20"/>
          <w:szCs w:val="20"/>
        </w:rPr>
      </w:pPr>
      <w:r>
        <w:rPr>
          <w:sz w:val="20"/>
          <w:szCs w:val="20"/>
        </w:rPr>
        <w:pict w14:anchorId="14A5E2D9">
          <v:rect id="_x0000_i1041" style="width:0;height:1.5pt" o:hralign="center" o:hrstd="t" o:hr="t" fillcolor="#a0a0a0" stroked="f"/>
        </w:pict>
      </w:r>
    </w:p>
    <w:p w14:paraId="35C03D23" w14:textId="77777777" w:rsidR="00B07CF7" w:rsidRPr="006A16B2" w:rsidRDefault="001C2306" w:rsidP="0076423E">
      <w:pPr>
        <w:rPr>
          <w:sz w:val="20"/>
          <w:szCs w:val="20"/>
        </w:rPr>
      </w:pPr>
      <w:r>
        <w:rPr>
          <w:sz w:val="20"/>
          <w:szCs w:val="20"/>
        </w:rPr>
        <w:pict w14:anchorId="3AFC6D5C">
          <v:rect id="_x0000_i1042" style="width:0;height:1.5pt" o:hralign="center" o:hrstd="t" o:hr="t" fillcolor="#a0a0a0" stroked="f"/>
        </w:pict>
      </w:r>
    </w:p>
    <w:p w14:paraId="2AF633C5" w14:textId="6BD76EB1" w:rsidR="005741F7" w:rsidRPr="006A16B2" w:rsidRDefault="00AA0FD4" w:rsidP="00B07CF7">
      <w:pPr>
        <w:jc w:val="center"/>
        <w:rPr>
          <w:sz w:val="20"/>
          <w:szCs w:val="20"/>
        </w:rPr>
      </w:pPr>
      <w:r w:rsidRPr="006A16B2">
        <w:rPr>
          <w:sz w:val="20"/>
          <w:szCs w:val="20"/>
        </w:rPr>
        <w:t xml:space="preserve">Submit </w:t>
      </w:r>
      <w:r w:rsidR="001C400A" w:rsidRPr="006A16B2">
        <w:rPr>
          <w:sz w:val="20"/>
          <w:szCs w:val="20"/>
        </w:rPr>
        <w:t xml:space="preserve">nomination </w:t>
      </w:r>
      <w:r w:rsidR="0076423E" w:rsidRPr="006A16B2">
        <w:rPr>
          <w:sz w:val="20"/>
          <w:szCs w:val="20"/>
        </w:rPr>
        <w:t xml:space="preserve">and </w:t>
      </w:r>
      <w:r w:rsidR="0085312A">
        <w:rPr>
          <w:sz w:val="20"/>
          <w:szCs w:val="20"/>
        </w:rPr>
        <w:t xml:space="preserve">any supplemental materials </w:t>
      </w:r>
      <w:r w:rsidRPr="006A16B2">
        <w:rPr>
          <w:sz w:val="20"/>
          <w:szCs w:val="20"/>
        </w:rPr>
        <w:t xml:space="preserve">to </w:t>
      </w:r>
      <w:hyperlink r:id="rId13" w:history="1">
        <w:r w:rsidR="00D14891" w:rsidRPr="006A16B2">
          <w:rPr>
            <w:rStyle w:val="Hyperlink"/>
            <w:sz w:val="20"/>
            <w:szCs w:val="20"/>
          </w:rPr>
          <w:t>newmembers@wsba.org</w:t>
        </w:r>
      </w:hyperlink>
      <w:r w:rsidR="006C46B6" w:rsidRPr="006A16B2">
        <w:rPr>
          <w:sz w:val="20"/>
          <w:szCs w:val="20"/>
        </w:rPr>
        <w:t xml:space="preserve"> </w:t>
      </w:r>
    </w:p>
    <w:sectPr w:rsidR="005741F7" w:rsidRPr="006A16B2" w:rsidSect="00B07CF7">
      <w:headerReference w:type="default" r:id="rId14"/>
      <w:footerReference w:type="defaul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A3B2" w14:textId="77777777" w:rsidR="00005156" w:rsidRDefault="00005156" w:rsidP="00C74FA4">
      <w:pPr>
        <w:spacing w:after="0" w:line="240" w:lineRule="auto"/>
      </w:pPr>
      <w:r>
        <w:separator/>
      </w:r>
    </w:p>
  </w:endnote>
  <w:endnote w:type="continuationSeparator" w:id="0">
    <w:p w14:paraId="099EAC40" w14:textId="77777777" w:rsidR="00005156" w:rsidRDefault="00005156" w:rsidP="00C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C18E" w14:textId="5E4C46F8" w:rsidR="00C90E9B" w:rsidRDefault="00783926">
    <w:pPr>
      <w:pStyle w:val="Footer"/>
    </w:pPr>
    <w:r>
      <w:t>2021</w:t>
    </w:r>
  </w:p>
  <w:p w14:paraId="3EF96517" w14:textId="77777777" w:rsidR="00C90E9B" w:rsidRDefault="00C9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3672" w14:textId="77777777" w:rsidR="00005156" w:rsidRDefault="00005156" w:rsidP="00C74FA4">
      <w:pPr>
        <w:spacing w:after="0" w:line="240" w:lineRule="auto"/>
      </w:pPr>
      <w:r>
        <w:separator/>
      </w:r>
    </w:p>
  </w:footnote>
  <w:footnote w:type="continuationSeparator" w:id="0">
    <w:p w14:paraId="222C5B51" w14:textId="77777777" w:rsidR="00005156" w:rsidRDefault="00005156" w:rsidP="00C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0613" w14:textId="120C9A72" w:rsidR="001C400A" w:rsidRDefault="001C400A">
    <w:pPr>
      <w:pStyle w:val="Header"/>
    </w:pPr>
    <w:r>
      <w:rPr>
        <w:rFonts w:cstheme="minorHAnsi"/>
        <w:noProof/>
      </w:rPr>
      <w:drawing>
        <wp:inline distT="0" distB="0" distL="0" distR="0" wp14:anchorId="088DB80C" wp14:editId="3FDA536A">
          <wp:extent cx="3429000" cy="5852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A-Logo-WordMark-Black-rev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720"/>
    <w:multiLevelType w:val="multilevel"/>
    <w:tmpl w:val="BFB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6987"/>
    <w:multiLevelType w:val="multilevel"/>
    <w:tmpl w:val="61E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E0DA2"/>
    <w:multiLevelType w:val="multilevel"/>
    <w:tmpl w:val="80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138ED"/>
    <w:multiLevelType w:val="hybridMultilevel"/>
    <w:tmpl w:val="C4F6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9"/>
    <w:rsid w:val="00005156"/>
    <w:rsid w:val="0001487B"/>
    <w:rsid w:val="000402BA"/>
    <w:rsid w:val="001053B9"/>
    <w:rsid w:val="00106EB4"/>
    <w:rsid w:val="00164F54"/>
    <w:rsid w:val="001970C6"/>
    <w:rsid w:val="001C400A"/>
    <w:rsid w:val="001F08D6"/>
    <w:rsid w:val="002F02A9"/>
    <w:rsid w:val="00326117"/>
    <w:rsid w:val="003476EA"/>
    <w:rsid w:val="004267F6"/>
    <w:rsid w:val="00431AA9"/>
    <w:rsid w:val="004720D3"/>
    <w:rsid w:val="00477350"/>
    <w:rsid w:val="00496CB2"/>
    <w:rsid w:val="004E2134"/>
    <w:rsid w:val="004F0AA7"/>
    <w:rsid w:val="005741F7"/>
    <w:rsid w:val="005816DE"/>
    <w:rsid w:val="005841AB"/>
    <w:rsid w:val="005E6CC3"/>
    <w:rsid w:val="00612879"/>
    <w:rsid w:val="00647E8D"/>
    <w:rsid w:val="0065279D"/>
    <w:rsid w:val="0069787A"/>
    <w:rsid w:val="006A16B2"/>
    <w:rsid w:val="006C46B6"/>
    <w:rsid w:val="00740073"/>
    <w:rsid w:val="0076423E"/>
    <w:rsid w:val="00767A69"/>
    <w:rsid w:val="00783926"/>
    <w:rsid w:val="0085312A"/>
    <w:rsid w:val="00862FFF"/>
    <w:rsid w:val="00876412"/>
    <w:rsid w:val="008D253A"/>
    <w:rsid w:val="00947B15"/>
    <w:rsid w:val="009655C5"/>
    <w:rsid w:val="009A5375"/>
    <w:rsid w:val="009F6934"/>
    <w:rsid w:val="00A007B3"/>
    <w:rsid w:val="00A46B24"/>
    <w:rsid w:val="00A50633"/>
    <w:rsid w:val="00A63FB9"/>
    <w:rsid w:val="00AA0FD4"/>
    <w:rsid w:val="00AA586C"/>
    <w:rsid w:val="00B07CF7"/>
    <w:rsid w:val="00B10BD6"/>
    <w:rsid w:val="00B55E3B"/>
    <w:rsid w:val="00B668FC"/>
    <w:rsid w:val="00B81CE6"/>
    <w:rsid w:val="00C43EE1"/>
    <w:rsid w:val="00C74FA4"/>
    <w:rsid w:val="00C90E9B"/>
    <w:rsid w:val="00CB0FDA"/>
    <w:rsid w:val="00D14891"/>
    <w:rsid w:val="00D54DF7"/>
    <w:rsid w:val="00D829F1"/>
    <w:rsid w:val="00D973AA"/>
    <w:rsid w:val="00DC4806"/>
    <w:rsid w:val="00DF1B0E"/>
    <w:rsid w:val="00E06017"/>
    <w:rsid w:val="00E20E59"/>
    <w:rsid w:val="00E2245E"/>
    <w:rsid w:val="00E65F40"/>
    <w:rsid w:val="00F32A0F"/>
    <w:rsid w:val="00F33B29"/>
    <w:rsid w:val="00F364CA"/>
    <w:rsid w:val="00F71670"/>
    <w:rsid w:val="00F847BF"/>
    <w:rsid w:val="00F85B8A"/>
    <w:rsid w:val="00FA637C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EC1B744"/>
  <w15:docId w15:val="{43A92D3E-9CBF-4A00-8144-F909128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8A"/>
    <w:pPr>
      <w:ind w:left="720"/>
      <w:contextualSpacing/>
    </w:pPr>
  </w:style>
  <w:style w:type="table" w:styleId="TableGrid">
    <w:name w:val="Table Grid"/>
    <w:basedOn w:val="TableNormal"/>
    <w:uiPriority w:val="59"/>
    <w:rsid w:val="00AA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A4"/>
  </w:style>
  <w:style w:type="paragraph" w:styleId="Footer">
    <w:name w:val="footer"/>
    <w:basedOn w:val="Normal"/>
    <w:link w:val="Foot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A4"/>
  </w:style>
  <w:style w:type="character" w:styleId="Hyperlink">
    <w:name w:val="Hyperlink"/>
    <w:basedOn w:val="DefaultParagraphFont"/>
    <w:uiPriority w:val="99"/>
    <w:unhideWhenUsed/>
    <w:rsid w:val="006C4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1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7E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2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mbers@wsba.org" TargetMode="External"/><Relationship Id="rId13" Type="http://schemas.openxmlformats.org/officeDocument/2006/relationships/hyperlink" Target="mailto:newmembers@ws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wmembers@wsb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lawyer.wsba.org/nwlawyer/oct_2019/MobilePagedArticle.action?articleId=15286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wsidebar.wsba.org/2017/03/15/off-to-an-award-winning-start-young-lawyers-lauded-for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wa.gov/court_rules/?fa=court_rules.display&amp;group=ga&amp;set=rpc&amp;ruleid=garpc6.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AB3B-9F28-410B-86C4-DDF9BC81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WYLC Public Service and Leadership Award App  (01462597.DOCX;1)</vt:lpstr>
    </vt:vector>
  </TitlesOfParts>
  <Company>Washington State Bar Association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WYLC Public Service and Leadership Award App  (01462597.DOCX;1)</dc:title>
  <dc:creator>rashelle</dc:creator>
  <cp:lastModifiedBy>Curtiss Melvin</cp:lastModifiedBy>
  <cp:revision>2</cp:revision>
  <cp:lastPrinted>2015-10-14T18:45:00Z</cp:lastPrinted>
  <dcterms:created xsi:type="dcterms:W3CDTF">2021-04-20T16:19:00Z</dcterms:created>
  <dcterms:modified xsi:type="dcterms:W3CDTF">2021-04-20T16:19:00Z</dcterms:modified>
</cp:coreProperties>
</file>