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A31F"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490ABF2C" wp14:editId="6386CC21">
                <wp:simplePos x="0" y="0"/>
                <wp:positionH relativeFrom="page">
                  <wp:align>left</wp:align>
                </wp:positionH>
                <wp:positionV relativeFrom="paragraph">
                  <wp:posOffset>-866775</wp:posOffset>
                </wp:positionV>
                <wp:extent cx="8247380" cy="3026410"/>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02641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50EFB6" id="Graphic 17" o:spid="_x0000_s1026" alt="&quot;&quot;" style="position:absolute;margin-left:0;margin-top:-68.25pt;width:649.4pt;height:238.3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tbl>
      <w:tblPr>
        <w:tblW w:w="4938" w:type="pct"/>
        <w:jc w:val="center"/>
        <w:tblLayout w:type="fixed"/>
        <w:tblCellMar>
          <w:left w:w="0" w:type="dxa"/>
          <w:right w:w="0" w:type="dxa"/>
        </w:tblCellMar>
        <w:tblLook w:val="0600" w:firstRow="0" w:lastRow="0" w:firstColumn="0" w:lastColumn="0" w:noHBand="1" w:noVBand="1"/>
        <w:tblDescription w:val="Header layout table"/>
      </w:tblPr>
      <w:tblGrid>
        <w:gridCol w:w="10666"/>
      </w:tblGrid>
      <w:tr w:rsidR="00A66B18" w:rsidRPr="0041428F" w14:paraId="7C2D8548" w14:textId="77777777" w:rsidTr="00881336">
        <w:trPr>
          <w:trHeight w:val="118"/>
          <w:jc w:val="center"/>
        </w:trPr>
        <w:tc>
          <w:tcPr>
            <w:tcW w:w="10666" w:type="dxa"/>
          </w:tcPr>
          <w:p w14:paraId="3456ACBC"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1D0B191D" wp14:editId="505D5395">
                      <wp:extent cx="3973830" cy="407670"/>
                      <wp:effectExtent l="19050" t="19050" r="26670"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97383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272C7CD8" w14:textId="56AD2B90" w:rsidR="00A66B18" w:rsidRPr="00AA089B" w:rsidRDefault="00881336" w:rsidP="00881336">
                                  <w:pPr>
                                    <w:pStyle w:val="Logo"/>
                                  </w:pPr>
                                  <w:r>
                                    <w:t>WSBA SMART GOALS</w:t>
                                  </w:r>
                                </w:p>
                              </w:txbxContent>
                            </wps:txbx>
                            <wps:bodyPr wrap="square" lIns="19050" tIns="19050" rIns="19050" bIns="19050" anchor="ctr">
                              <a:spAutoFit/>
                            </wps:bodyPr>
                          </wps:wsp>
                        </a:graphicData>
                      </a:graphic>
                    </wp:inline>
                  </w:drawing>
                </mc:Choice>
                <mc:Fallback>
                  <w:pict>
                    <v:rect w14:anchorId="1D0B191D" id="Shape 61" o:spid="_x0000_s1026" style="width:312.9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" filled="f" strokecolor="white [3212]" strokeweight="3pt">
                      <v:stroke miterlimit="4"/>
                      <v:textbox style="mso-fit-shape-to-text:t" inset="1.5pt,1.5pt,1.5pt,1.5pt">
                        <w:txbxContent>
                          <w:p w14:paraId="272C7CD8" w14:textId="56AD2B90" w:rsidR="00A66B18" w:rsidRPr="00AA089B" w:rsidRDefault="00881336" w:rsidP="00881336">
                            <w:pPr>
                              <w:pStyle w:val="Logo"/>
                            </w:pPr>
                            <w:r>
                              <w:t>WSBA SMART GOALS</w:t>
                            </w:r>
                          </w:p>
                        </w:txbxContent>
                      </v:textbox>
                      <w10:anchorlock/>
                    </v:rect>
                  </w:pict>
                </mc:Fallback>
              </mc:AlternateContent>
            </w:r>
          </w:p>
        </w:tc>
      </w:tr>
      <w:tr w:rsidR="00615018" w:rsidRPr="0041428F" w14:paraId="7AE4045A" w14:textId="77777777" w:rsidTr="00881336">
        <w:trPr>
          <w:trHeight w:val="1190"/>
          <w:jc w:val="center"/>
        </w:trPr>
        <w:tc>
          <w:tcPr>
            <w:tcW w:w="10666" w:type="dxa"/>
            <w:vAlign w:val="bottom"/>
          </w:tcPr>
          <w:p w14:paraId="64E6875E" w14:textId="7D3050C1" w:rsidR="003E24DF" w:rsidRPr="0041428F" w:rsidRDefault="00881336" w:rsidP="00881336">
            <w:pPr>
              <w:pStyle w:val="ContactInfo"/>
              <w:ind w:left="0"/>
              <w:rPr>
                <w:color w:val="000000" w:themeColor="text1"/>
              </w:rPr>
            </w:pPr>
            <w:r>
              <w:t xml:space="preserve">SMART GOALS are an effective framework for the creation of goals for an individual or team. SMART Goals detail the work you and your team hope to accomplish and helps to foster and communicate clear expectations of shared success. </w:t>
            </w:r>
          </w:p>
        </w:tc>
      </w:tr>
    </w:tbl>
    <w:p w14:paraId="0A86834A" w14:textId="77777777" w:rsidR="00881336" w:rsidRDefault="00881336" w:rsidP="00255EDC">
      <w:pPr>
        <w:pStyle w:val="Salutation"/>
        <w:ind w:left="0"/>
      </w:pPr>
    </w:p>
    <w:tbl>
      <w:tblPr>
        <w:tblStyle w:val="TableGrid"/>
        <w:tblW w:w="0" w:type="auto"/>
        <w:jc w:val="center"/>
        <w:tblLook w:val="04A0" w:firstRow="1" w:lastRow="0" w:firstColumn="1" w:lastColumn="0" w:noHBand="0" w:noVBand="1"/>
      </w:tblPr>
      <w:tblGrid>
        <w:gridCol w:w="2235"/>
        <w:gridCol w:w="7915"/>
      </w:tblGrid>
      <w:tr w:rsidR="00255EDC" w:rsidRPr="00D92FBF" w14:paraId="36DD7EA3" w14:textId="77777777" w:rsidTr="00D92FBF">
        <w:trPr>
          <w:jc w:val="center"/>
        </w:trPr>
        <w:tc>
          <w:tcPr>
            <w:tcW w:w="2155" w:type="dxa"/>
            <w:shd w:val="clear" w:color="auto" w:fill="89DEFF" w:themeFill="accent2" w:themeFillTint="66"/>
          </w:tcPr>
          <w:p w14:paraId="1992FCD5" w14:textId="09F684A9" w:rsidR="00255EDC" w:rsidRPr="00D92FBF" w:rsidRDefault="00255EDC" w:rsidP="00881336">
            <w:pPr>
              <w:pStyle w:val="Salutation"/>
              <w:ind w:left="0"/>
              <w:rPr>
                <w:rFonts w:ascii="Calibri" w:hAnsi="Calibri" w:cs="Calibri"/>
                <w:b/>
                <w:bCs/>
                <w:color w:val="auto"/>
                <w:szCs w:val="24"/>
              </w:rPr>
            </w:pPr>
            <w:r w:rsidRPr="00D92FBF">
              <w:rPr>
                <w:rFonts w:ascii="Calibri" w:hAnsi="Calibri" w:cs="Calibri"/>
                <w:b/>
                <w:bCs/>
                <w:color w:val="auto"/>
                <w:szCs w:val="24"/>
              </w:rPr>
              <w:t>G</w:t>
            </w:r>
            <w:r w:rsidR="00D92FBF" w:rsidRPr="00D92FBF">
              <w:rPr>
                <w:rFonts w:ascii="Calibri" w:hAnsi="Calibri" w:cs="Calibri"/>
                <w:b/>
                <w:bCs/>
                <w:color w:val="auto"/>
                <w:szCs w:val="24"/>
              </w:rPr>
              <w:t xml:space="preserve">oal: </w:t>
            </w:r>
            <w:r w:rsidR="00D92FBF" w:rsidRPr="00D92FBF">
              <w:rPr>
                <w:rFonts w:ascii="Calibri" w:hAnsi="Calibri" w:cs="Calibri"/>
                <w:b/>
                <w:bCs/>
                <w:color w:val="auto"/>
                <w:szCs w:val="24"/>
                <w:u w:val="single"/>
              </w:rPr>
              <w:t>1</w:t>
            </w:r>
            <w:r w:rsidR="00D92FBF" w:rsidRPr="00D92FBF">
              <w:rPr>
                <w:rFonts w:ascii="Calibri" w:hAnsi="Calibri" w:cs="Calibri"/>
                <w:b/>
                <w:bCs/>
                <w:color w:val="auto"/>
                <w:szCs w:val="24"/>
              </w:rPr>
              <w:t xml:space="preserve"> </w:t>
            </w:r>
          </w:p>
        </w:tc>
        <w:tc>
          <w:tcPr>
            <w:tcW w:w="7915" w:type="dxa"/>
            <w:vAlign w:val="center"/>
          </w:tcPr>
          <w:p w14:paraId="36FA2EAD" w14:textId="52D8A4D5" w:rsidR="009F68D7" w:rsidRPr="00D92FBF" w:rsidRDefault="00255EDC" w:rsidP="00D92FBF">
            <w:pPr>
              <w:pStyle w:val="Salutation"/>
              <w:ind w:left="0"/>
              <w:rPr>
                <w:rFonts w:ascii="Calibri" w:hAnsi="Calibri" w:cs="Calibri"/>
              </w:rPr>
            </w:pPr>
            <w:r w:rsidRPr="00D92FBF">
              <w:rPr>
                <w:rFonts w:ascii="Calibri" w:hAnsi="Calibri" w:cs="Calibri"/>
              </w:rPr>
              <w:t xml:space="preserve">What is something your entity wants to achieve next year? </w:t>
            </w:r>
          </w:p>
        </w:tc>
      </w:tr>
      <w:tr w:rsidR="00881336" w:rsidRPr="00D92FBF" w14:paraId="5FFB2564" w14:textId="77777777" w:rsidTr="00881336">
        <w:trPr>
          <w:jc w:val="center"/>
        </w:trPr>
        <w:tc>
          <w:tcPr>
            <w:tcW w:w="2155" w:type="dxa"/>
            <w:shd w:val="clear" w:color="auto" w:fill="89DEFF" w:themeFill="accent2" w:themeFillTint="66"/>
          </w:tcPr>
          <w:p w14:paraId="6DBEDC67" w14:textId="3A748BF6" w:rsidR="00881336" w:rsidRPr="00D92FBF" w:rsidRDefault="00881336" w:rsidP="00881336">
            <w:pPr>
              <w:pStyle w:val="Salutation"/>
              <w:ind w:left="0"/>
              <w:rPr>
                <w:rFonts w:ascii="Calibri" w:hAnsi="Calibri" w:cs="Calibri"/>
                <w:color w:val="auto"/>
              </w:rPr>
            </w:pPr>
            <w:r w:rsidRPr="00D92FBF">
              <w:rPr>
                <w:rFonts w:ascii="Calibri" w:hAnsi="Calibri" w:cs="Calibri"/>
                <w:b/>
                <w:bCs/>
                <w:color w:val="auto"/>
                <w:sz w:val="40"/>
                <w:szCs w:val="40"/>
              </w:rPr>
              <w:t>S</w:t>
            </w:r>
            <w:r w:rsidRPr="00D92FBF">
              <w:rPr>
                <w:rFonts w:ascii="Calibri" w:hAnsi="Calibri" w:cs="Calibri"/>
                <w:color w:val="auto"/>
              </w:rPr>
              <w:t>pecific</w:t>
            </w:r>
          </w:p>
        </w:tc>
        <w:tc>
          <w:tcPr>
            <w:tcW w:w="7915" w:type="dxa"/>
          </w:tcPr>
          <w:p w14:paraId="4E1A3F4C" w14:textId="65AD9D8D" w:rsidR="00881336" w:rsidRPr="00D92FBF" w:rsidRDefault="00255EDC" w:rsidP="00881336">
            <w:pPr>
              <w:pStyle w:val="Salutation"/>
              <w:ind w:left="0"/>
              <w:rPr>
                <w:rFonts w:ascii="Calibri" w:hAnsi="Calibri" w:cs="Calibri"/>
              </w:rPr>
            </w:pPr>
            <w:r w:rsidRPr="00D92FBF">
              <w:rPr>
                <w:rFonts w:ascii="Calibri" w:hAnsi="Calibri" w:cs="Calibri"/>
              </w:rPr>
              <w:t xml:space="preserve">How can you make the above goal more specific? </w:t>
            </w:r>
            <w:proofErr w:type="gramStart"/>
            <w:r w:rsidR="00614E46" w:rsidRPr="00D92FBF">
              <w:rPr>
                <w:rFonts w:ascii="Calibri" w:hAnsi="Calibri" w:cs="Calibri"/>
              </w:rPr>
              <w:t>What</w:t>
            </w:r>
            <w:proofErr w:type="gramEnd"/>
            <w:r w:rsidR="00614E46" w:rsidRPr="00D92FBF">
              <w:rPr>
                <w:rFonts w:ascii="Calibri" w:hAnsi="Calibri" w:cs="Calibri"/>
              </w:rPr>
              <w:t xml:space="preserve"> will be accomplished? What actions will you take?</w:t>
            </w:r>
          </w:p>
        </w:tc>
      </w:tr>
      <w:tr w:rsidR="00881336" w:rsidRPr="00D92FBF" w14:paraId="63E4633A" w14:textId="77777777" w:rsidTr="00881336">
        <w:trPr>
          <w:jc w:val="center"/>
        </w:trPr>
        <w:tc>
          <w:tcPr>
            <w:tcW w:w="2155" w:type="dxa"/>
            <w:shd w:val="clear" w:color="auto" w:fill="89DEFF" w:themeFill="accent2" w:themeFillTint="66"/>
          </w:tcPr>
          <w:p w14:paraId="40D664EA" w14:textId="17001B69" w:rsidR="00881336" w:rsidRPr="00D92FBF" w:rsidRDefault="00881336" w:rsidP="00881336">
            <w:pPr>
              <w:pStyle w:val="Salutation"/>
              <w:ind w:left="0"/>
              <w:rPr>
                <w:rFonts w:ascii="Calibri" w:hAnsi="Calibri" w:cs="Calibri"/>
                <w:color w:val="auto"/>
              </w:rPr>
            </w:pPr>
            <w:r w:rsidRPr="00D92FBF">
              <w:rPr>
                <w:rFonts w:ascii="Calibri" w:hAnsi="Calibri" w:cs="Calibri"/>
                <w:b/>
                <w:bCs/>
                <w:color w:val="auto"/>
                <w:sz w:val="40"/>
                <w:szCs w:val="40"/>
              </w:rPr>
              <w:t>M</w:t>
            </w:r>
            <w:r w:rsidRPr="00D92FBF">
              <w:rPr>
                <w:rFonts w:ascii="Calibri" w:hAnsi="Calibri" w:cs="Calibri"/>
                <w:color w:val="auto"/>
              </w:rPr>
              <w:t>easurable</w:t>
            </w:r>
          </w:p>
        </w:tc>
        <w:tc>
          <w:tcPr>
            <w:tcW w:w="7915" w:type="dxa"/>
          </w:tcPr>
          <w:p w14:paraId="7BEA3AF2" w14:textId="6D497F51" w:rsidR="00881336" w:rsidRPr="00D92FBF" w:rsidRDefault="002835BD" w:rsidP="00881336">
            <w:pPr>
              <w:pStyle w:val="Salutation"/>
              <w:ind w:left="0"/>
              <w:rPr>
                <w:rFonts w:ascii="Calibri" w:hAnsi="Calibri" w:cs="Calibri"/>
              </w:rPr>
            </w:pPr>
            <w:r w:rsidRPr="00D92FBF">
              <w:rPr>
                <w:rFonts w:ascii="Calibri" w:hAnsi="Calibri" w:cs="Calibri"/>
              </w:rPr>
              <w:t xml:space="preserve">Is the goal something you can measure? If not, what changes could you to have something to measure? </w:t>
            </w:r>
            <w:proofErr w:type="gramStart"/>
            <w:r w:rsidR="00614E46" w:rsidRPr="00D92FBF">
              <w:rPr>
                <w:rFonts w:ascii="Calibri" w:hAnsi="Calibri" w:cs="Calibri"/>
              </w:rPr>
              <w:t>What</w:t>
            </w:r>
            <w:proofErr w:type="gramEnd"/>
            <w:r w:rsidR="00614E46" w:rsidRPr="00D92FBF">
              <w:rPr>
                <w:rFonts w:ascii="Calibri" w:hAnsi="Calibri" w:cs="Calibri"/>
              </w:rPr>
              <w:t xml:space="preserve"> data will measure the goal (How much? How well?)</w:t>
            </w:r>
          </w:p>
        </w:tc>
      </w:tr>
      <w:tr w:rsidR="00881336" w:rsidRPr="00D92FBF" w14:paraId="2D5C0174" w14:textId="77777777" w:rsidTr="00881336">
        <w:trPr>
          <w:jc w:val="center"/>
        </w:trPr>
        <w:tc>
          <w:tcPr>
            <w:tcW w:w="2155" w:type="dxa"/>
            <w:shd w:val="clear" w:color="auto" w:fill="89DEFF" w:themeFill="accent2" w:themeFillTint="66"/>
          </w:tcPr>
          <w:p w14:paraId="4BBF9816" w14:textId="5F876DDD" w:rsidR="00881336" w:rsidRPr="00D92FBF" w:rsidRDefault="00881336" w:rsidP="00881336">
            <w:pPr>
              <w:pStyle w:val="Salutation"/>
              <w:ind w:left="0"/>
              <w:rPr>
                <w:rFonts w:ascii="Calibri" w:hAnsi="Calibri" w:cs="Calibri"/>
                <w:color w:val="auto"/>
              </w:rPr>
            </w:pPr>
            <w:r w:rsidRPr="00D92FBF">
              <w:rPr>
                <w:rFonts w:ascii="Calibri" w:hAnsi="Calibri" w:cs="Calibri"/>
                <w:b/>
                <w:bCs/>
                <w:color w:val="auto"/>
                <w:sz w:val="40"/>
                <w:szCs w:val="40"/>
              </w:rPr>
              <w:t>A</w:t>
            </w:r>
            <w:r w:rsidRPr="00D92FBF">
              <w:rPr>
                <w:rFonts w:ascii="Calibri" w:hAnsi="Calibri" w:cs="Calibri"/>
                <w:color w:val="auto"/>
              </w:rPr>
              <w:t>chievable</w:t>
            </w:r>
          </w:p>
        </w:tc>
        <w:tc>
          <w:tcPr>
            <w:tcW w:w="7915" w:type="dxa"/>
          </w:tcPr>
          <w:p w14:paraId="103A730A" w14:textId="15EEE34D" w:rsidR="00881336" w:rsidRPr="00D92FBF" w:rsidRDefault="00614E46" w:rsidP="00881336">
            <w:pPr>
              <w:pStyle w:val="Salutation"/>
              <w:ind w:left="0"/>
              <w:rPr>
                <w:rFonts w:ascii="Calibri" w:hAnsi="Calibri" w:cs="Calibri"/>
              </w:rPr>
            </w:pPr>
            <w:r w:rsidRPr="00D92FBF">
              <w:rPr>
                <w:rFonts w:ascii="Calibri" w:hAnsi="Calibri" w:cs="Calibri"/>
              </w:rPr>
              <w:t>Is the goal doable</w:t>
            </w:r>
            <w:r w:rsidR="002835BD" w:rsidRPr="00D92FBF">
              <w:rPr>
                <w:rFonts w:ascii="Calibri" w:hAnsi="Calibri" w:cs="Calibri"/>
              </w:rPr>
              <w:t xml:space="preserve"> and realistic</w:t>
            </w:r>
            <w:r w:rsidRPr="00D92FBF">
              <w:rPr>
                <w:rFonts w:ascii="Calibri" w:hAnsi="Calibri" w:cs="Calibri"/>
              </w:rPr>
              <w:t xml:space="preserve">? Do you have the necessary skills, </w:t>
            </w:r>
            <w:proofErr w:type="gramStart"/>
            <w:r w:rsidRPr="00D92FBF">
              <w:rPr>
                <w:rFonts w:ascii="Calibri" w:hAnsi="Calibri" w:cs="Calibri"/>
              </w:rPr>
              <w:t>capacity</w:t>
            </w:r>
            <w:proofErr w:type="gramEnd"/>
            <w:r w:rsidRPr="00D92FBF">
              <w:rPr>
                <w:rFonts w:ascii="Calibri" w:hAnsi="Calibri" w:cs="Calibri"/>
              </w:rPr>
              <w:t xml:space="preserve"> and resources?</w:t>
            </w:r>
          </w:p>
        </w:tc>
      </w:tr>
      <w:tr w:rsidR="00881336" w:rsidRPr="00D92FBF" w14:paraId="4CA9B205" w14:textId="77777777" w:rsidTr="00881336">
        <w:trPr>
          <w:jc w:val="center"/>
        </w:trPr>
        <w:tc>
          <w:tcPr>
            <w:tcW w:w="2155" w:type="dxa"/>
            <w:shd w:val="clear" w:color="auto" w:fill="89DEFF" w:themeFill="accent2" w:themeFillTint="66"/>
          </w:tcPr>
          <w:p w14:paraId="3DB0892C" w14:textId="1240AD01" w:rsidR="00881336" w:rsidRPr="00D92FBF" w:rsidRDefault="00881336" w:rsidP="00881336">
            <w:pPr>
              <w:pStyle w:val="Salutation"/>
              <w:ind w:left="0"/>
              <w:rPr>
                <w:rFonts w:ascii="Calibri" w:hAnsi="Calibri" w:cs="Calibri"/>
                <w:color w:val="auto"/>
              </w:rPr>
            </w:pPr>
            <w:r w:rsidRPr="00D92FBF">
              <w:rPr>
                <w:rFonts w:ascii="Calibri" w:hAnsi="Calibri" w:cs="Calibri"/>
                <w:b/>
                <w:bCs/>
                <w:color w:val="auto"/>
                <w:sz w:val="40"/>
                <w:szCs w:val="40"/>
              </w:rPr>
              <w:t>R</w:t>
            </w:r>
            <w:r w:rsidRPr="00D92FBF">
              <w:rPr>
                <w:rFonts w:ascii="Calibri" w:hAnsi="Calibri" w:cs="Calibri"/>
                <w:color w:val="auto"/>
              </w:rPr>
              <w:t>elevant</w:t>
            </w:r>
          </w:p>
        </w:tc>
        <w:tc>
          <w:tcPr>
            <w:tcW w:w="7915" w:type="dxa"/>
          </w:tcPr>
          <w:p w14:paraId="388B2225" w14:textId="6E09E9F8" w:rsidR="00881336" w:rsidRPr="00D92FBF" w:rsidRDefault="00614E46" w:rsidP="00881336">
            <w:pPr>
              <w:pStyle w:val="Salutation"/>
              <w:ind w:left="0"/>
              <w:rPr>
                <w:rFonts w:ascii="Calibri" w:hAnsi="Calibri" w:cs="Calibri"/>
              </w:rPr>
            </w:pPr>
            <w:r w:rsidRPr="00D92FBF">
              <w:rPr>
                <w:rFonts w:ascii="Calibri" w:hAnsi="Calibri" w:cs="Calibri"/>
              </w:rPr>
              <w:t>How does the goal align with broader goals (organizational mission &amp; strategic goals as well as larger entity goals)? Why is the result of the goal important?</w:t>
            </w:r>
          </w:p>
        </w:tc>
      </w:tr>
      <w:tr w:rsidR="00881336" w:rsidRPr="00D92FBF" w14:paraId="3382C41E" w14:textId="77777777" w:rsidTr="00881336">
        <w:trPr>
          <w:jc w:val="center"/>
        </w:trPr>
        <w:tc>
          <w:tcPr>
            <w:tcW w:w="2155" w:type="dxa"/>
            <w:shd w:val="clear" w:color="auto" w:fill="89DEFF" w:themeFill="accent2" w:themeFillTint="66"/>
          </w:tcPr>
          <w:p w14:paraId="251F35B9" w14:textId="4913DB53" w:rsidR="00881336" w:rsidRPr="00D92FBF" w:rsidRDefault="00881336" w:rsidP="00881336">
            <w:pPr>
              <w:pStyle w:val="Salutation"/>
              <w:ind w:left="0"/>
              <w:rPr>
                <w:rFonts w:ascii="Calibri" w:hAnsi="Calibri" w:cs="Calibri"/>
                <w:color w:val="auto"/>
              </w:rPr>
            </w:pPr>
            <w:r w:rsidRPr="00D92FBF">
              <w:rPr>
                <w:rFonts w:ascii="Calibri" w:hAnsi="Calibri" w:cs="Calibri"/>
                <w:b/>
                <w:bCs/>
                <w:color w:val="auto"/>
                <w:sz w:val="40"/>
                <w:szCs w:val="40"/>
              </w:rPr>
              <w:t>T</w:t>
            </w:r>
            <w:r w:rsidRPr="00D92FBF">
              <w:rPr>
                <w:rFonts w:ascii="Calibri" w:hAnsi="Calibri" w:cs="Calibri"/>
                <w:color w:val="auto"/>
              </w:rPr>
              <w:t>ime-Bound</w:t>
            </w:r>
          </w:p>
        </w:tc>
        <w:tc>
          <w:tcPr>
            <w:tcW w:w="7915" w:type="dxa"/>
          </w:tcPr>
          <w:p w14:paraId="395CADC2" w14:textId="26803715" w:rsidR="00881336" w:rsidRPr="00D92FBF" w:rsidRDefault="00614E46" w:rsidP="00881336">
            <w:pPr>
              <w:pStyle w:val="Salutation"/>
              <w:ind w:left="0"/>
              <w:rPr>
                <w:rFonts w:ascii="Calibri" w:hAnsi="Calibri" w:cs="Calibri"/>
              </w:rPr>
            </w:pPr>
            <w:r w:rsidRPr="00D92FBF">
              <w:rPr>
                <w:rFonts w:ascii="Calibri" w:hAnsi="Calibri" w:cs="Calibri"/>
              </w:rPr>
              <w:t xml:space="preserve">What is the time frame for accomplishing the goal? Does this goal require BOG Action? If so, when would you like BOG to </w:t>
            </w:r>
            <w:proofErr w:type="gramStart"/>
            <w:r w:rsidRPr="00D92FBF">
              <w:rPr>
                <w:rFonts w:ascii="Calibri" w:hAnsi="Calibri" w:cs="Calibri"/>
              </w:rPr>
              <w:t>take action</w:t>
            </w:r>
            <w:proofErr w:type="gramEnd"/>
            <w:r w:rsidRPr="00D92FBF">
              <w:rPr>
                <w:rFonts w:ascii="Calibri" w:hAnsi="Calibri" w:cs="Calibri"/>
              </w:rPr>
              <w:t xml:space="preserve"> on this goal?</w:t>
            </w:r>
          </w:p>
        </w:tc>
      </w:tr>
    </w:tbl>
    <w:p w14:paraId="3BA58974" w14:textId="52301345" w:rsidR="00A66B18" w:rsidRPr="00A6783B" w:rsidRDefault="00A66B18" w:rsidP="00B126C1">
      <w:pPr>
        <w:pStyle w:val="Salutation"/>
        <w:ind w:left="0"/>
      </w:pPr>
    </w:p>
    <w:sectPr w:rsidR="00A66B18" w:rsidRPr="00A6783B"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C18F" w14:textId="77777777" w:rsidR="00881336" w:rsidRDefault="00881336" w:rsidP="00A66B18">
      <w:pPr>
        <w:spacing w:before="0" w:after="0"/>
      </w:pPr>
      <w:r>
        <w:separator/>
      </w:r>
    </w:p>
  </w:endnote>
  <w:endnote w:type="continuationSeparator" w:id="0">
    <w:p w14:paraId="1173FA1E" w14:textId="77777777" w:rsidR="00881336" w:rsidRDefault="0088133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A439" w14:textId="77777777" w:rsidR="00881336" w:rsidRDefault="00881336" w:rsidP="00A66B18">
      <w:pPr>
        <w:spacing w:before="0" w:after="0"/>
      </w:pPr>
      <w:r>
        <w:separator/>
      </w:r>
    </w:p>
  </w:footnote>
  <w:footnote w:type="continuationSeparator" w:id="0">
    <w:p w14:paraId="47D244CE" w14:textId="77777777" w:rsidR="00881336" w:rsidRDefault="00881336"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36"/>
    <w:rsid w:val="00083BAA"/>
    <w:rsid w:val="0010680C"/>
    <w:rsid w:val="00151CDA"/>
    <w:rsid w:val="00152B0B"/>
    <w:rsid w:val="001766D6"/>
    <w:rsid w:val="00192419"/>
    <w:rsid w:val="001C270D"/>
    <w:rsid w:val="001E2320"/>
    <w:rsid w:val="00214E28"/>
    <w:rsid w:val="00255EDC"/>
    <w:rsid w:val="002835BD"/>
    <w:rsid w:val="00352B81"/>
    <w:rsid w:val="00394757"/>
    <w:rsid w:val="003A0150"/>
    <w:rsid w:val="003E24DF"/>
    <w:rsid w:val="0041428F"/>
    <w:rsid w:val="004A2B0D"/>
    <w:rsid w:val="005C2210"/>
    <w:rsid w:val="00614E46"/>
    <w:rsid w:val="00615018"/>
    <w:rsid w:val="0062123A"/>
    <w:rsid w:val="00646E75"/>
    <w:rsid w:val="006F6F10"/>
    <w:rsid w:val="00783E79"/>
    <w:rsid w:val="007B5AE8"/>
    <w:rsid w:val="007F5192"/>
    <w:rsid w:val="00831721"/>
    <w:rsid w:val="00862A06"/>
    <w:rsid w:val="00881336"/>
    <w:rsid w:val="009F68D7"/>
    <w:rsid w:val="00A26FE7"/>
    <w:rsid w:val="00A66B18"/>
    <w:rsid w:val="00A6783B"/>
    <w:rsid w:val="00A96CF8"/>
    <w:rsid w:val="00AA089B"/>
    <w:rsid w:val="00AE1388"/>
    <w:rsid w:val="00AF3982"/>
    <w:rsid w:val="00B126C1"/>
    <w:rsid w:val="00B50294"/>
    <w:rsid w:val="00B57D6E"/>
    <w:rsid w:val="00B93312"/>
    <w:rsid w:val="00C701F7"/>
    <w:rsid w:val="00C70786"/>
    <w:rsid w:val="00D10958"/>
    <w:rsid w:val="00D66593"/>
    <w:rsid w:val="00D92FBF"/>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3CF0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88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e\AppData\Local\Microsoft\Office\16.0\DTS\en-US%7b49A183A5-71FE-4F5C-81E9-3AB45DEDF88F%7d\%7b3235029B-8C96-4947-B31A-F4B172769A22%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{3235029B-8C96-4947-B31A-F4B172769A22}tf56348247_win32</Template>
  <TotalTime>0</TotalTime>
  <Pages>2</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2024-08-21T20:01:00Z</dcterms:created>
  <dcterms:modified xsi:type="dcterms:W3CDTF">2024-08-22T23:45:00Z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